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EB" w:rsidRPr="00186DEB" w:rsidRDefault="00186DEB" w:rsidP="00186DEB">
      <w:pPr>
        <w:jc w:val="center"/>
        <w:rPr>
          <w:b/>
          <w:sz w:val="28"/>
          <w:szCs w:val="28"/>
          <w:lang w:val="kk-KZ"/>
        </w:rPr>
      </w:pPr>
      <w:r w:rsidRPr="00186DEB">
        <w:rPr>
          <w:b/>
          <w:sz w:val="28"/>
          <w:szCs w:val="28"/>
          <w:lang w:val="kk-KZ"/>
        </w:rPr>
        <w:t>Емтихан сұрақтары</w:t>
      </w:r>
    </w:p>
    <w:p w:rsidR="00186DEB" w:rsidRDefault="00186DEB" w:rsidP="00186DEB">
      <w:pPr>
        <w:jc w:val="center"/>
        <w:rPr>
          <w:sz w:val="28"/>
          <w:szCs w:val="28"/>
          <w:lang w:val="kk-KZ"/>
        </w:rPr>
      </w:pPr>
      <w:bookmarkStart w:id="0" w:name="_GoBack"/>
      <w:bookmarkEnd w:id="0"/>
    </w:p>
    <w:p w:rsidR="00AA0F6B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Отбасылық тәрбиедегі түзету жұмыстары.</w:t>
      </w:r>
    </w:p>
    <w:p w:rsidR="00AA0F6B" w:rsidRPr="008620F6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Мектеп жасына дейінгі балаларға психологиялық мінездеме.</w:t>
      </w:r>
    </w:p>
    <w:p w:rsidR="00AA0F6B" w:rsidRPr="008620F6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Ойын түзету әдісі ретінде.</w:t>
      </w:r>
    </w:p>
    <w:p w:rsidR="00AA0F6B" w:rsidRPr="008620F6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 Психологиялық кеңес беру пәнінің негізгі ұғымдары.</w:t>
      </w:r>
    </w:p>
    <w:p w:rsidR="00AA0F6B" w:rsidRPr="008620F6" w:rsidRDefault="00AA0F6B" w:rsidP="00AA0F6B">
      <w:pPr>
        <w:jc w:val="both"/>
        <w:rPr>
          <w:sz w:val="28"/>
          <w:szCs w:val="28"/>
          <w:lang w:val="kk-KZ"/>
        </w:rPr>
      </w:pPr>
      <w:r w:rsidRPr="008620F6">
        <w:rPr>
          <w:sz w:val="28"/>
          <w:szCs w:val="28"/>
          <w:lang w:val="kk-KZ"/>
        </w:rPr>
        <w:t>5 Пс</w:t>
      </w:r>
      <w:r>
        <w:rPr>
          <w:sz w:val="28"/>
          <w:szCs w:val="28"/>
          <w:lang w:val="kk-KZ"/>
        </w:rPr>
        <w:t>ихологиялық коррекция пәнінің негізгі ұғымдары.</w:t>
      </w:r>
    </w:p>
    <w:p w:rsidR="00AA0F6B" w:rsidRPr="008620F6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 Тұлға дамуының коррекциясы.</w:t>
      </w:r>
    </w:p>
    <w:p w:rsidR="00AA0F6B" w:rsidRPr="008620F6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 Сенсорлық процестер коррекциясы.</w:t>
      </w:r>
    </w:p>
    <w:p w:rsidR="00AA0F6B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 Балалар қиялының дамуын түзету жұмысының негізгі бағыттары</w:t>
      </w:r>
    </w:p>
    <w:p w:rsidR="00AA0F6B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 Ақыл-ой дамуын түзету жұмыстарының негізгі бағыттары</w:t>
      </w:r>
      <w:r w:rsidRPr="008620F6">
        <w:rPr>
          <w:sz w:val="28"/>
          <w:szCs w:val="28"/>
          <w:lang w:val="kk-KZ"/>
        </w:rPr>
        <w:t>.</w:t>
      </w:r>
    </w:p>
    <w:p w:rsidR="00AA0F6B" w:rsidRPr="008620F6" w:rsidRDefault="00AA0F6B" w:rsidP="00AA0F6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 Бала бақша топтарындағы тұлға аралық өзара әрекеттесуді түзету.</w:t>
      </w:r>
    </w:p>
    <w:p w:rsidR="00AA0F6B" w:rsidRPr="008620F6" w:rsidRDefault="00AA0F6B" w:rsidP="00AA0F6B">
      <w:pPr>
        <w:ind w:left="360"/>
        <w:jc w:val="both"/>
        <w:rPr>
          <w:sz w:val="28"/>
          <w:szCs w:val="28"/>
          <w:lang w:val="kk-KZ"/>
        </w:rPr>
      </w:pPr>
    </w:p>
    <w:p w:rsidR="00AC14F9" w:rsidRPr="00AA0F6B" w:rsidRDefault="00AC14F9">
      <w:pPr>
        <w:rPr>
          <w:lang w:val="kk-KZ"/>
        </w:rPr>
      </w:pPr>
    </w:p>
    <w:sectPr w:rsidR="00AC14F9" w:rsidRPr="00AA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51"/>
    <w:rsid w:val="00186DEB"/>
    <w:rsid w:val="00AA0F6B"/>
    <w:rsid w:val="00AC14F9"/>
    <w:rsid w:val="00C6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SPecialiST RePack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2017-02-19T15:25:00Z</dcterms:created>
  <dcterms:modified xsi:type="dcterms:W3CDTF">2017-02-19T15:26:00Z</dcterms:modified>
</cp:coreProperties>
</file>